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27" w:rsidRPr="00CB5965" w:rsidRDefault="00A01327" w:rsidP="00A01327">
      <w:pPr>
        <w:ind w:right="-1"/>
        <w:jc w:val="right"/>
        <w:rPr>
          <w:i/>
          <w:sz w:val="24"/>
          <w:szCs w:val="24"/>
        </w:rPr>
      </w:pPr>
      <w:r>
        <w:rPr>
          <w:i/>
          <w:sz w:val="24"/>
          <w:szCs w:val="24"/>
        </w:rPr>
        <w:t>7</w:t>
      </w:r>
      <w:r w:rsidRPr="00CB5965">
        <w:rPr>
          <w:i/>
          <w:sz w:val="24"/>
          <w:szCs w:val="24"/>
        </w:rPr>
        <w:t>.pielikums</w:t>
      </w:r>
    </w:p>
    <w:p w:rsidR="00A01327" w:rsidRPr="00CB5965" w:rsidRDefault="00A01327" w:rsidP="00A01327">
      <w:pPr>
        <w:ind w:right="-1"/>
        <w:jc w:val="right"/>
        <w:rPr>
          <w:i/>
          <w:sz w:val="24"/>
          <w:szCs w:val="24"/>
        </w:rPr>
      </w:pPr>
      <w:r w:rsidRPr="00CB5965">
        <w:rPr>
          <w:i/>
          <w:sz w:val="24"/>
          <w:szCs w:val="24"/>
        </w:rPr>
        <w:t xml:space="preserve">līgumam par </w:t>
      </w:r>
      <w:r>
        <w:rPr>
          <w:i/>
          <w:sz w:val="24"/>
          <w:szCs w:val="24"/>
        </w:rPr>
        <w:t>primārās ambulatorās</w:t>
      </w:r>
      <w:r w:rsidRPr="00CB5965">
        <w:rPr>
          <w:i/>
          <w:sz w:val="24"/>
          <w:szCs w:val="24"/>
        </w:rPr>
        <w:t xml:space="preserve"> veselības</w:t>
      </w:r>
    </w:p>
    <w:p w:rsidR="00A01327" w:rsidRPr="00CB5965" w:rsidRDefault="00A01327" w:rsidP="00A01327">
      <w:pPr>
        <w:ind w:right="-1"/>
        <w:jc w:val="right"/>
        <w:rPr>
          <w:i/>
          <w:sz w:val="24"/>
          <w:szCs w:val="24"/>
        </w:rPr>
      </w:pPr>
      <w:r w:rsidRPr="00CB5965">
        <w:rPr>
          <w:i/>
          <w:sz w:val="24"/>
          <w:szCs w:val="24"/>
        </w:rPr>
        <w:t>aprūpes pakalpojumu sniegšanu un apmaksu</w:t>
      </w:r>
    </w:p>
    <w:p w:rsidR="00A01327" w:rsidRDefault="00A01327" w:rsidP="00A01327">
      <w:pPr>
        <w:ind w:left="426" w:right="-1" w:hanging="426"/>
        <w:jc w:val="right"/>
        <w:rPr>
          <w:strike/>
          <w:sz w:val="8"/>
          <w:szCs w:val="8"/>
        </w:rPr>
      </w:pPr>
    </w:p>
    <w:p w:rsidR="00A01327" w:rsidRDefault="00A01327" w:rsidP="00A01327">
      <w:pPr>
        <w:ind w:left="426" w:right="-1" w:hanging="426"/>
        <w:jc w:val="both"/>
        <w:rPr>
          <w:strike/>
          <w:sz w:val="8"/>
          <w:szCs w:val="8"/>
        </w:rPr>
      </w:pPr>
    </w:p>
    <w:p w:rsidR="00A01327" w:rsidRDefault="00A01327" w:rsidP="00A01327">
      <w:pPr>
        <w:ind w:right="-1"/>
        <w:jc w:val="both"/>
        <w:rPr>
          <w:strike/>
          <w:sz w:val="8"/>
          <w:szCs w:val="8"/>
        </w:rPr>
      </w:pPr>
    </w:p>
    <w:p w:rsidR="00A01327" w:rsidRDefault="00A01327" w:rsidP="00A01327">
      <w:pPr>
        <w:ind w:right="-1"/>
        <w:jc w:val="both"/>
        <w:rPr>
          <w:strike/>
          <w:sz w:val="8"/>
          <w:szCs w:val="8"/>
        </w:rPr>
      </w:pPr>
    </w:p>
    <w:p w:rsidR="00A01327" w:rsidRDefault="00A01327" w:rsidP="00A01327">
      <w:pPr>
        <w:ind w:left="426" w:right="-1" w:hanging="426"/>
        <w:jc w:val="both"/>
        <w:rPr>
          <w:strike/>
          <w:sz w:val="8"/>
          <w:szCs w:val="8"/>
        </w:rPr>
      </w:pPr>
    </w:p>
    <w:p w:rsidR="00A01327" w:rsidRDefault="00A01327" w:rsidP="00A01327">
      <w:pPr>
        <w:ind w:left="426" w:right="-1" w:hanging="426"/>
        <w:jc w:val="both"/>
        <w:rPr>
          <w:strike/>
          <w:sz w:val="8"/>
          <w:szCs w:val="8"/>
        </w:rPr>
      </w:pPr>
    </w:p>
    <w:p w:rsidR="00A01327" w:rsidRDefault="00A01327" w:rsidP="00A01327">
      <w:pPr>
        <w:jc w:val="center"/>
        <w:rPr>
          <w:b/>
          <w:sz w:val="24"/>
          <w:szCs w:val="24"/>
        </w:rPr>
      </w:pPr>
      <w:r>
        <w:rPr>
          <w:b/>
          <w:sz w:val="24"/>
          <w:szCs w:val="24"/>
        </w:rPr>
        <w:t>Līguma uzraudzība un atbildība par līguma izpildi</w:t>
      </w:r>
      <w:r w:rsidRPr="00AD05A0">
        <w:rPr>
          <w:b/>
          <w:sz w:val="24"/>
          <w:szCs w:val="24"/>
        </w:rPr>
        <w:t xml:space="preserve"> </w:t>
      </w:r>
    </w:p>
    <w:p w:rsidR="00A01327" w:rsidRPr="002D4772" w:rsidRDefault="00A01327" w:rsidP="00A01327">
      <w:pPr>
        <w:ind w:left="426" w:hanging="426"/>
        <w:jc w:val="center"/>
        <w:rPr>
          <w:b/>
          <w:sz w:val="24"/>
          <w:szCs w:val="24"/>
        </w:rPr>
      </w:pPr>
    </w:p>
    <w:p w:rsidR="00A01327" w:rsidRPr="002D4772" w:rsidRDefault="00A01327" w:rsidP="00A01327">
      <w:pPr>
        <w:spacing w:after="120"/>
        <w:ind w:left="284" w:hanging="284"/>
        <w:jc w:val="both"/>
        <w:rPr>
          <w:sz w:val="24"/>
          <w:szCs w:val="24"/>
        </w:rPr>
      </w:pPr>
      <w:r w:rsidRPr="002D4772">
        <w:rPr>
          <w:sz w:val="24"/>
          <w:szCs w:val="24"/>
        </w:rPr>
        <w:t xml:space="preserve">1. DIENESTS pārbauda no valsts budžeta apmaksāto veselības aprūpes pakalpojumu saņemšanas iespējas, to sniegšanas pamatotību un atbilstību normatīvajiem aktiem un Līgumam. IZPILDĪTĀJA iepriekšējos gados </w:t>
      </w:r>
      <w:r>
        <w:rPr>
          <w:sz w:val="24"/>
          <w:szCs w:val="24"/>
        </w:rPr>
        <w:t xml:space="preserve"> </w:t>
      </w:r>
      <w:r w:rsidRPr="002D4772">
        <w:rPr>
          <w:sz w:val="24"/>
          <w:szCs w:val="24"/>
        </w:rPr>
        <w:t>sniegto no valsts budžeta apmaksāto pakalpojumu atbilstību DIENESTS pārbauda atbilstoši attiecīgajā periodā spēkā esošajiem normatīvajiem aktiem un līgumam par valsts apmaksāto veselības aprūpes pakalpojumu sniegšanu</w:t>
      </w:r>
      <w:r w:rsidRPr="00943D7E">
        <w:rPr>
          <w:sz w:val="24"/>
          <w:szCs w:val="24"/>
        </w:rPr>
        <w:t>. Plānveida pārbaudes DIENESTS veic par iepriekšējo periodu, kas nepārsniedz trīs gadus.</w:t>
      </w:r>
    </w:p>
    <w:p w:rsidR="00A01327" w:rsidRPr="002D4772" w:rsidRDefault="00A01327" w:rsidP="00A01327">
      <w:pPr>
        <w:spacing w:after="120"/>
        <w:ind w:left="284" w:hanging="284"/>
        <w:jc w:val="both"/>
        <w:rPr>
          <w:sz w:val="24"/>
          <w:szCs w:val="24"/>
        </w:rPr>
      </w:pPr>
      <w:r w:rsidRPr="002D4772">
        <w:rPr>
          <w:sz w:val="24"/>
          <w:szCs w:val="24"/>
        </w:rPr>
        <w:t>2. IZPILDĪTĀJAM ir pienākums</w:t>
      </w:r>
      <w:r>
        <w:rPr>
          <w:sz w:val="24"/>
          <w:szCs w:val="24"/>
        </w:rPr>
        <w:t xml:space="preserve"> </w:t>
      </w:r>
      <w:r w:rsidRPr="00943D7E">
        <w:rPr>
          <w:sz w:val="24"/>
          <w:szCs w:val="24"/>
        </w:rPr>
        <w:t>pēc iespējas nekavējoties</w:t>
      </w:r>
      <w:r w:rsidRPr="002D4772">
        <w:rPr>
          <w:sz w:val="24"/>
          <w:szCs w:val="24"/>
        </w:rPr>
        <w:t xml:space="preserve"> sniegt informāciju un uzrādīt DIENESTAM visu dokumentāciju, kas saistīta ar Līgumā iekļauto veselības aprūpes pakalpojumu sniegšanu, medicīnisko, uzskaites un finanšu dokumentāciju</w:t>
      </w:r>
      <w:r>
        <w:rPr>
          <w:sz w:val="24"/>
          <w:szCs w:val="24"/>
        </w:rPr>
        <w:t xml:space="preserve"> (piemēram, maksājumu apliecinošos dokumentus, pavadzīmes)</w:t>
      </w:r>
      <w:r w:rsidRPr="002D4772">
        <w:rPr>
          <w:sz w:val="24"/>
          <w:szCs w:val="24"/>
        </w:rPr>
        <w:t>, kā arī citu Līgumā noteikto dokumentāciju.</w:t>
      </w:r>
    </w:p>
    <w:p w:rsidR="00A01327" w:rsidRPr="002D4772" w:rsidRDefault="00A01327" w:rsidP="00A01327">
      <w:pPr>
        <w:spacing w:after="120"/>
        <w:ind w:left="284" w:hanging="284"/>
        <w:jc w:val="both"/>
        <w:rPr>
          <w:sz w:val="24"/>
          <w:szCs w:val="24"/>
        </w:rPr>
      </w:pPr>
      <w:r w:rsidRPr="002D4772">
        <w:rPr>
          <w:sz w:val="24"/>
          <w:szCs w:val="24"/>
        </w:rPr>
        <w:t>3. DIENESTAM ir tiesības uzlikt par pienākumu IZPILDĪTĀJAM atmaksāt personai nepamatoti iekasētu pacienta līdzmaksājumu vai samaksu par veselības aprūpes pakalpojumu.</w:t>
      </w:r>
    </w:p>
    <w:p w:rsidR="00A01327" w:rsidRDefault="00A01327" w:rsidP="00A01327">
      <w:pPr>
        <w:ind w:left="284" w:hanging="284"/>
        <w:jc w:val="both"/>
        <w:rPr>
          <w:sz w:val="24"/>
          <w:szCs w:val="24"/>
        </w:rPr>
      </w:pPr>
      <w:r w:rsidRPr="002D4772">
        <w:rPr>
          <w:sz w:val="24"/>
          <w:szCs w:val="24"/>
        </w:rPr>
        <w:t>4. DIENESTAM ir tiesības netraucēti veikt pārbaudi IZPILDĪTĀJA telpās valsts apmaksāto pakalpojumu sniegšanas, pamatotības un pieejamības izvērtēšanai, un IZPILDĪTĀJAM ir pienākums nodrošināt pārbaudes veikšanai atbilstoš</w:t>
      </w:r>
      <w:r>
        <w:rPr>
          <w:sz w:val="24"/>
          <w:szCs w:val="24"/>
        </w:rPr>
        <w:t>u</w:t>
      </w:r>
      <w:r w:rsidRPr="002D4772">
        <w:rPr>
          <w:sz w:val="24"/>
          <w:szCs w:val="24"/>
        </w:rPr>
        <w:t xml:space="preserve"> vietu. </w:t>
      </w:r>
      <w:r>
        <w:rPr>
          <w:sz w:val="24"/>
          <w:szCs w:val="24"/>
        </w:rPr>
        <w:t>Dienests vismaz piecas darba dienas pirms plānveida pārbaudes veikšanas vienojās ar IZPILDĪTĀJU par abpusēji pieņemamu pārbaudes laiku.</w:t>
      </w:r>
      <w:r w:rsidRPr="002D4772">
        <w:rPr>
          <w:sz w:val="24"/>
          <w:szCs w:val="24"/>
        </w:rPr>
        <w:t xml:space="preserve"> Gadījumā, ja saņemta sūdzība par būtiskiem normatīvo aktu vai Līguma pārkāpumiem</w:t>
      </w:r>
      <w:r w:rsidRPr="00943D7E">
        <w:rPr>
          <w:sz w:val="24"/>
          <w:szCs w:val="24"/>
        </w:rPr>
        <w:t>, piemēram, gadījumos, kad saņemta personas sūdzība,</w:t>
      </w:r>
      <w:r w:rsidRPr="002D4772">
        <w:rPr>
          <w:sz w:val="24"/>
          <w:szCs w:val="24"/>
        </w:rPr>
        <w:t xml:space="preserve"> DIENESTAM ir tiesības netraucēti veikt pārbaudi bez iepriekšēja brīdinājuma.</w:t>
      </w:r>
      <w:r>
        <w:rPr>
          <w:sz w:val="24"/>
          <w:szCs w:val="24"/>
        </w:rPr>
        <w:t xml:space="preserve"> </w:t>
      </w:r>
    </w:p>
    <w:p w:rsidR="00A01327" w:rsidRPr="008C44DD" w:rsidRDefault="00A01327" w:rsidP="00A01327">
      <w:pPr>
        <w:tabs>
          <w:tab w:val="left" w:pos="851"/>
        </w:tabs>
        <w:ind w:right="-1"/>
        <w:jc w:val="both"/>
        <w:rPr>
          <w:sz w:val="12"/>
          <w:szCs w:val="12"/>
        </w:rPr>
      </w:pPr>
    </w:p>
    <w:p w:rsidR="00A01327" w:rsidRPr="00492C17" w:rsidRDefault="00A01327" w:rsidP="00A01327">
      <w:pPr>
        <w:pStyle w:val="tv213"/>
        <w:spacing w:before="0" w:beforeAutospacing="0" w:after="0" w:afterAutospacing="0"/>
        <w:ind w:left="284" w:hanging="284"/>
        <w:jc w:val="both"/>
      </w:pPr>
      <w:r>
        <w:t xml:space="preserve">5. </w:t>
      </w:r>
      <w:r w:rsidRPr="00492C17">
        <w:t xml:space="preserve">DIENESTS pieņem lēmumu par ieturējuma izdarīšanu pakalpojuma tarifa apmērā, </w:t>
      </w:r>
      <w:r>
        <w:t xml:space="preserve">vai </w:t>
      </w:r>
      <w:r w:rsidRPr="00492C17">
        <w:t xml:space="preserve">par </w:t>
      </w:r>
      <w:r>
        <w:t>izrakstīto kompensējamo zāļu (medicīnisko ierīču) kompensētās vērtības atmaksu,</w:t>
      </w:r>
      <w:r w:rsidDel="00092E52">
        <w:t xml:space="preserve"> </w:t>
      </w:r>
      <w:r w:rsidRPr="00492C17">
        <w:t>ja</w:t>
      </w:r>
      <w:r w:rsidRPr="00492C17" w:rsidDel="001C3C9F">
        <w:t xml:space="preserve"> </w:t>
      </w:r>
      <w:r w:rsidRPr="00492C17">
        <w:t>konstatē, ka:</w:t>
      </w:r>
    </w:p>
    <w:p w:rsidR="00A01327" w:rsidRDefault="00A01327" w:rsidP="00A01327">
      <w:pPr>
        <w:pStyle w:val="tv213"/>
        <w:spacing w:before="0" w:beforeAutospacing="0" w:after="0" w:afterAutospacing="0"/>
        <w:ind w:left="709" w:hanging="425"/>
        <w:jc w:val="both"/>
      </w:pPr>
      <w:r>
        <w:t xml:space="preserve">5.1. </w:t>
      </w:r>
      <w:r w:rsidRPr="00492C17">
        <w:t xml:space="preserve">par attiecīgo veselības aprūpes pakalpojumu nav aizpildīta medicīniskā un uzskaites </w:t>
      </w:r>
      <w:r w:rsidRPr="00943D7E">
        <w:t>dokumentācija vai tā aizpildīta nepilnīgi;</w:t>
      </w:r>
      <w:r>
        <w:t xml:space="preserve"> </w:t>
      </w:r>
    </w:p>
    <w:p w:rsidR="00A01327" w:rsidRPr="00492C17" w:rsidRDefault="00A01327" w:rsidP="00A01327">
      <w:pPr>
        <w:pStyle w:val="tv213"/>
        <w:spacing w:before="0" w:beforeAutospacing="0" w:after="0" w:afterAutospacing="0"/>
        <w:ind w:left="709" w:hanging="425"/>
        <w:jc w:val="both"/>
      </w:pPr>
      <w:r>
        <w:t xml:space="preserve">5.2. </w:t>
      </w:r>
      <w:r w:rsidRPr="00492C17">
        <w:t>veselības aprūpes pakalpojumu sniedzējs neuzrāda DIENESTAM pieprasīto dokumentāciju;</w:t>
      </w:r>
    </w:p>
    <w:p w:rsidR="00A01327" w:rsidRPr="00492C17" w:rsidRDefault="00A01327" w:rsidP="00A01327">
      <w:pPr>
        <w:pStyle w:val="tv213"/>
        <w:spacing w:before="0" w:beforeAutospacing="0" w:after="0" w:afterAutospacing="0"/>
        <w:ind w:left="709" w:hanging="425"/>
        <w:jc w:val="both"/>
      </w:pPr>
      <w:r>
        <w:t xml:space="preserve">5.3. </w:t>
      </w:r>
      <w:r w:rsidRPr="00492C17">
        <w:t xml:space="preserve">veselības aprūpes pakalpojums nav </w:t>
      </w:r>
      <w:r w:rsidRPr="00943D7E">
        <w:t>sniegts vai sniegts</w:t>
      </w:r>
      <w:r>
        <w:t>,</w:t>
      </w:r>
      <w:r w:rsidRPr="00943D7E">
        <w:t xml:space="preserve"> neievērojot normatīvo aktu prasības;</w:t>
      </w:r>
    </w:p>
    <w:p w:rsidR="00A01327" w:rsidRDefault="00A01327" w:rsidP="00A01327">
      <w:pPr>
        <w:pStyle w:val="tv213"/>
        <w:spacing w:before="0" w:beforeAutospacing="0" w:after="0" w:afterAutospacing="0"/>
        <w:ind w:left="709" w:hanging="425"/>
        <w:jc w:val="both"/>
      </w:pPr>
      <w:r>
        <w:t xml:space="preserve">5.4. </w:t>
      </w: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rsidR="00A01327" w:rsidRPr="00327E3E" w:rsidRDefault="00A01327" w:rsidP="00A01327">
      <w:pPr>
        <w:pStyle w:val="tv213"/>
        <w:spacing w:before="0" w:beforeAutospacing="0" w:after="0" w:afterAutospacing="0"/>
        <w:ind w:left="567" w:hanging="283"/>
        <w:jc w:val="both"/>
        <w:rPr>
          <w:sz w:val="12"/>
          <w:szCs w:val="12"/>
        </w:rPr>
      </w:pPr>
    </w:p>
    <w:p w:rsidR="00A01327" w:rsidRPr="008C44DD" w:rsidRDefault="00A01327" w:rsidP="00A01327">
      <w:pPr>
        <w:tabs>
          <w:tab w:val="left" w:pos="142"/>
          <w:tab w:val="left" w:pos="851"/>
        </w:tabs>
        <w:spacing w:after="120"/>
        <w:ind w:left="284" w:hanging="284"/>
        <w:jc w:val="both"/>
        <w:rPr>
          <w:sz w:val="24"/>
          <w:szCs w:val="24"/>
        </w:rPr>
      </w:pPr>
      <w:r>
        <w:rPr>
          <w:sz w:val="24"/>
          <w:szCs w:val="24"/>
        </w:rPr>
        <w:t xml:space="preserve">6. </w:t>
      </w:r>
      <w:r w:rsidRPr="008C44DD">
        <w:rPr>
          <w:sz w:val="24"/>
          <w:szCs w:val="24"/>
        </w:rPr>
        <w:t xml:space="preserve">Konstatējot šī pielikuma </w:t>
      </w:r>
      <w:r>
        <w:rPr>
          <w:sz w:val="24"/>
          <w:szCs w:val="24"/>
        </w:rPr>
        <w:t>5</w:t>
      </w:r>
      <w:r w:rsidRPr="008C44DD">
        <w:rPr>
          <w:sz w:val="24"/>
          <w:szCs w:val="24"/>
        </w:rPr>
        <w:t>.punktā minētos pārkāpumus atkārtoti</w:t>
      </w:r>
      <w:r>
        <w:rPr>
          <w:sz w:val="24"/>
          <w:szCs w:val="24"/>
        </w:rPr>
        <w:t xml:space="preserve"> (pēdējo 3 gadu laikā)</w:t>
      </w:r>
      <w:r w:rsidRPr="008C44DD">
        <w:rPr>
          <w:sz w:val="24"/>
          <w:szCs w:val="24"/>
        </w:rPr>
        <w:t>, DIENESTS pieņem lēmumu par nepamatoti saņemtā maksājuma ieturējumu vai izrakstīto kompensējamo zāļu (medicīnisko ierīču) kompensētās vērtības atmaksu un piemēro IZPILDĪTĀJAM līgumsodu veselības aprūpes pakalpojuma tarifa vai izrakstīto kompensējamo zāļu (medicīnisko ierīču) kompensētās vērtības apmērā.</w:t>
      </w:r>
    </w:p>
    <w:p w:rsidR="00A01327" w:rsidRPr="006F4ACE" w:rsidRDefault="00A01327" w:rsidP="00A01327">
      <w:pPr>
        <w:pStyle w:val="tv213"/>
        <w:spacing w:before="0" w:beforeAutospacing="0" w:after="0" w:afterAutospacing="0"/>
        <w:ind w:left="284" w:hanging="284"/>
        <w:jc w:val="both"/>
      </w:pPr>
      <w:r>
        <w:lastRenderedPageBreak/>
        <w:t xml:space="preserve">7. </w:t>
      </w:r>
      <w:r w:rsidRPr="006F4ACE">
        <w:t>Ja DIENESTS konstatē IZPILDĪTĀJAM pārkāpumus veselības aprūpes organizēšanā vai pakalpojumu pieejamībā, tai skaitā publiski pieejamas informācijas sniegšanā pacientiem, DIENESTS:</w:t>
      </w:r>
    </w:p>
    <w:p w:rsidR="00A01327" w:rsidRPr="006F4ACE" w:rsidRDefault="00A01327" w:rsidP="00A01327">
      <w:pPr>
        <w:pStyle w:val="tv213"/>
        <w:spacing w:before="0" w:beforeAutospacing="0" w:after="0" w:afterAutospacing="0"/>
        <w:ind w:left="567" w:hanging="283"/>
        <w:jc w:val="both"/>
      </w:pPr>
      <w:r>
        <w:t xml:space="preserve">7.1. </w:t>
      </w:r>
      <w:r w:rsidRPr="006F4ACE">
        <w:t xml:space="preserve">pirmajā reizē pieņem lēmumu brīdināt IZPILDĪTĀJU; </w:t>
      </w:r>
    </w:p>
    <w:p w:rsidR="00A01327" w:rsidRDefault="00A01327" w:rsidP="00A01327">
      <w:pPr>
        <w:pStyle w:val="tv213"/>
        <w:spacing w:before="0" w:beforeAutospacing="0" w:after="0" w:afterAutospacing="0"/>
        <w:ind w:left="709" w:hanging="425"/>
        <w:jc w:val="both"/>
      </w:pPr>
      <w:r>
        <w:t xml:space="preserve">7.2. </w:t>
      </w:r>
      <w:r w:rsidRPr="006F4ACE">
        <w:t xml:space="preserve">pēdējo trīs gadu laikā no brīdinājuma izteikšanas konstatējot pārkāpumu atkārtoti, piemēro līgumsodu </w:t>
      </w:r>
      <w:r w:rsidRPr="00943D7E">
        <w:t>līdz 10%</w:t>
      </w:r>
      <w:r w:rsidRPr="00492C17">
        <w:t xml:space="preserve"> apmērā no </w:t>
      </w:r>
      <w:r>
        <w:t xml:space="preserve">ģimenes ārsta </w:t>
      </w:r>
      <w:proofErr w:type="spellStart"/>
      <w:r>
        <w:t>kapitācijas</w:t>
      </w:r>
      <w:proofErr w:type="spellEnd"/>
      <w:r>
        <w:t xml:space="preserve"> naudas kārtējā mēneša maksājuma. </w:t>
      </w:r>
    </w:p>
    <w:p w:rsidR="00A01327" w:rsidRPr="00327E3E" w:rsidRDefault="00A01327" w:rsidP="00A01327">
      <w:pPr>
        <w:pStyle w:val="tv213"/>
        <w:spacing w:before="0" w:beforeAutospacing="0" w:after="0" w:afterAutospacing="0"/>
        <w:ind w:left="709" w:hanging="425"/>
        <w:jc w:val="both"/>
        <w:rPr>
          <w:sz w:val="12"/>
          <w:szCs w:val="12"/>
        </w:rPr>
      </w:pPr>
    </w:p>
    <w:p w:rsidR="00A01327" w:rsidRPr="008B52C6" w:rsidRDefault="00A01327" w:rsidP="00A01327">
      <w:pPr>
        <w:pStyle w:val="tv213"/>
        <w:spacing w:before="0" w:beforeAutospacing="0" w:after="0" w:afterAutospacing="0"/>
        <w:ind w:left="284" w:right="-1" w:hanging="284"/>
        <w:jc w:val="both"/>
      </w:pPr>
      <w:r>
        <w:t xml:space="preserve">8. </w:t>
      </w:r>
      <w:r w:rsidRPr="008B52C6">
        <w:t>Ja DIENESTA lēmumā (kuram beidzies apstrīdēšanas termiņš) nolemts veikt ieturējumu,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rsidR="00A01327" w:rsidRPr="00492C17" w:rsidRDefault="00A01327" w:rsidP="00A01327">
      <w:pPr>
        <w:ind w:left="426" w:right="-1" w:hanging="426"/>
        <w:jc w:val="both"/>
        <w:rPr>
          <w:sz w:val="8"/>
          <w:szCs w:val="8"/>
        </w:rPr>
      </w:pPr>
    </w:p>
    <w:p w:rsidR="00A01327" w:rsidRDefault="00A01327" w:rsidP="00A01327">
      <w:pPr>
        <w:pStyle w:val="ListParagraph"/>
        <w:tabs>
          <w:tab w:val="left" w:pos="851"/>
        </w:tabs>
        <w:ind w:left="284" w:right="-1" w:hanging="284"/>
        <w:jc w:val="both"/>
        <w:rPr>
          <w:sz w:val="24"/>
          <w:szCs w:val="24"/>
        </w:rPr>
      </w:pPr>
      <w:r>
        <w:rPr>
          <w:sz w:val="24"/>
          <w:szCs w:val="24"/>
        </w:rPr>
        <w:t xml:space="preserve">9. </w:t>
      </w:r>
      <w:r w:rsidRPr="00492C17">
        <w:rPr>
          <w:sz w:val="24"/>
          <w:szCs w:val="24"/>
        </w:rPr>
        <w:t xml:space="preserve">DIENESTS IZPILDĪTĀJAM izraksta rēķinu par šī </w:t>
      </w:r>
      <w:r>
        <w:rPr>
          <w:sz w:val="24"/>
          <w:szCs w:val="24"/>
        </w:rPr>
        <w:t>pielikuma 5.punktā konstatēto attiecībā uz nepamatoti  izrakstītām kompensējamām zālēm (medicīniskām ierīcēm) vai 6</w:t>
      </w:r>
      <w:r w:rsidRPr="00492C17">
        <w:rPr>
          <w:sz w:val="24"/>
          <w:szCs w:val="24"/>
        </w:rPr>
        <w:t xml:space="preserve">. vai </w:t>
      </w:r>
      <w:r>
        <w:rPr>
          <w:sz w:val="24"/>
          <w:szCs w:val="24"/>
        </w:rPr>
        <w:t>7</w:t>
      </w:r>
      <w:r w:rsidRPr="00492C17">
        <w:rPr>
          <w:sz w:val="24"/>
          <w:szCs w:val="24"/>
        </w:rPr>
        <w:t xml:space="preserve">.punktā minēto līgumsodu Dienesta lēmumā (kuram beidzies apstrīdēšanas termiņš) noteiktajā apmērā. IZPILDĪTĀJAM ir pienākums samaksāt rēķinu 30 dienu laikā. Ja IZPILDĪTĀJS neapmaksā rēķinu par līgumsodu noteiktajā termiņā, tas tiek ieturēts no nākošā rēķina apmaksas IZPILDĪTĀJAM Līguma summas ietvaros. </w:t>
      </w:r>
    </w:p>
    <w:p w:rsidR="00A01327" w:rsidRPr="00DF07A7" w:rsidRDefault="00A01327" w:rsidP="00A01327">
      <w:pPr>
        <w:pStyle w:val="ListParagraph"/>
        <w:rPr>
          <w:sz w:val="12"/>
          <w:szCs w:val="12"/>
        </w:rPr>
      </w:pPr>
    </w:p>
    <w:p w:rsidR="00A01327" w:rsidRPr="008C44DD" w:rsidRDefault="00A01327" w:rsidP="00A01327">
      <w:pPr>
        <w:ind w:left="284" w:hanging="284"/>
        <w:jc w:val="both"/>
        <w:rPr>
          <w:sz w:val="24"/>
          <w:szCs w:val="24"/>
        </w:rPr>
      </w:pPr>
      <w:r>
        <w:rPr>
          <w:sz w:val="24"/>
          <w:szCs w:val="24"/>
        </w:rPr>
        <w:t xml:space="preserve">10. </w:t>
      </w:r>
      <w:r w:rsidRPr="008C44DD">
        <w:rPr>
          <w:sz w:val="24"/>
          <w:szCs w:val="24"/>
        </w:rPr>
        <w:t>IZPILDĪTĀJAM ir tiesības lūgt DIENESTU ieturējumu vai līgumsodu sadalīt pa daļām, par to noslēdzot vienošanos ar DIENESTU. Ja tiek noslēgta šāda vienošanās, līgumsoda vai ieturējuma samaksu tiek  veikta atbilstoši vienošanās noteiktajai kārtībai.</w:t>
      </w:r>
    </w:p>
    <w:p w:rsidR="00A01327" w:rsidRPr="003B0DBC" w:rsidRDefault="00A01327" w:rsidP="00A01327">
      <w:pPr>
        <w:ind w:right="-1"/>
        <w:jc w:val="both"/>
        <w:rPr>
          <w:strike/>
          <w:sz w:val="8"/>
          <w:szCs w:val="8"/>
        </w:rPr>
      </w:pPr>
    </w:p>
    <w:p w:rsidR="00A01327" w:rsidRPr="00DF07A7" w:rsidRDefault="00A01327" w:rsidP="00A01327">
      <w:pPr>
        <w:tabs>
          <w:tab w:val="left" w:pos="851"/>
        </w:tabs>
        <w:ind w:left="284" w:right="-1" w:hanging="284"/>
        <w:jc w:val="both"/>
        <w:rPr>
          <w:sz w:val="24"/>
          <w:szCs w:val="24"/>
        </w:rPr>
      </w:pPr>
      <w:r>
        <w:rPr>
          <w:sz w:val="24"/>
          <w:szCs w:val="24"/>
        </w:rPr>
        <w:t xml:space="preserve">11. </w:t>
      </w:r>
      <w:r w:rsidRPr="00DF07A7">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rsidR="00A01327" w:rsidRPr="003B0DBC" w:rsidRDefault="00A01327" w:rsidP="00A01327">
      <w:pPr>
        <w:tabs>
          <w:tab w:val="left" w:pos="851"/>
        </w:tabs>
        <w:ind w:right="-1"/>
        <w:jc w:val="both"/>
        <w:rPr>
          <w:sz w:val="8"/>
          <w:szCs w:val="8"/>
        </w:rPr>
      </w:pPr>
    </w:p>
    <w:p w:rsidR="00A01327" w:rsidRPr="003B0DBC" w:rsidRDefault="00A01327" w:rsidP="00A01327">
      <w:pPr>
        <w:pStyle w:val="ListParagraph"/>
        <w:tabs>
          <w:tab w:val="left" w:pos="851"/>
        </w:tabs>
        <w:ind w:left="426" w:right="-1" w:hanging="426"/>
        <w:jc w:val="both"/>
        <w:rPr>
          <w:sz w:val="24"/>
          <w:szCs w:val="24"/>
        </w:rPr>
      </w:pPr>
      <w:r>
        <w:rPr>
          <w:sz w:val="24"/>
          <w:szCs w:val="24"/>
        </w:rPr>
        <w:t xml:space="preserve">12. </w:t>
      </w: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rsidR="00A01327" w:rsidRPr="003B0DBC" w:rsidRDefault="00A01327" w:rsidP="00A01327">
      <w:pPr>
        <w:tabs>
          <w:tab w:val="left" w:pos="851"/>
        </w:tabs>
        <w:ind w:left="426" w:right="-1" w:hanging="426"/>
        <w:jc w:val="both"/>
        <w:rPr>
          <w:sz w:val="8"/>
          <w:szCs w:val="8"/>
        </w:rPr>
      </w:pPr>
    </w:p>
    <w:p w:rsidR="00A01327" w:rsidRPr="00DF07A7" w:rsidRDefault="00A01327" w:rsidP="00A01327">
      <w:pPr>
        <w:tabs>
          <w:tab w:val="left" w:pos="851"/>
        </w:tabs>
        <w:ind w:left="284" w:right="-1" w:hanging="284"/>
        <w:jc w:val="both"/>
        <w:rPr>
          <w:sz w:val="24"/>
          <w:szCs w:val="24"/>
        </w:rPr>
      </w:pPr>
      <w:r>
        <w:rPr>
          <w:sz w:val="24"/>
          <w:szCs w:val="24"/>
        </w:rPr>
        <w:t xml:space="preserve">13. </w:t>
      </w:r>
      <w:r w:rsidRPr="00DF07A7">
        <w:rPr>
          <w:sz w:val="24"/>
          <w:szCs w:val="24"/>
        </w:rPr>
        <w:t xml:space="preserve">Šī Līguma pielikuma </w:t>
      </w:r>
      <w:r>
        <w:rPr>
          <w:sz w:val="24"/>
          <w:szCs w:val="24"/>
        </w:rPr>
        <w:t>11</w:t>
      </w:r>
      <w:r w:rsidRPr="00DF07A7">
        <w:rPr>
          <w:sz w:val="24"/>
          <w:szCs w:val="24"/>
        </w:rPr>
        <w:t xml:space="preserve">. un </w:t>
      </w:r>
      <w:r>
        <w:rPr>
          <w:sz w:val="24"/>
          <w:szCs w:val="24"/>
        </w:rPr>
        <w:t>12</w:t>
      </w:r>
      <w:r w:rsidRPr="00DF07A7">
        <w:rPr>
          <w:sz w:val="24"/>
          <w:szCs w:val="24"/>
        </w:rPr>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w:t>
      </w:r>
      <w:proofErr w:type="spellStart"/>
      <w:r w:rsidRPr="00DF07A7">
        <w:rPr>
          <w:sz w:val="24"/>
          <w:szCs w:val="24"/>
        </w:rPr>
        <w:t>rakstveidā</w:t>
      </w:r>
      <w:proofErr w:type="spellEnd"/>
      <w:r w:rsidRPr="00DF07A7">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rsidR="00A01327" w:rsidRPr="0002198C" w:rsidRDefault="00A01327" w:rsidP="00A01327">
      <w:pPr>
        <w:tabs>
          <w:tab w:val="left" w:pos="851"/>
        </w:tabs>
        <w:ind w:left="426" w:right="-1" w:hanging="426"/>
        <w:jc w:val="both"/>
        <w:rPr>
          <w:sz w:val="8"/>
          <w:szCs w:val="8"/>
        </w:rPr>
      </w:pPr>
    </w:p>
    <w:p w:rsidR="00A01327" w:rsidRPr="003B0DBC" w:rsidRDefault="00A01327" w:rsidP="00A01327">
      <w:pPr>
        <w:tabs>
          <w:tab w:val="left" w:pos="851"/>
        </w:tabs>
        <w:ind w:left="426" w:right="-1" w:hanging="426"/>
        <w:jc w:val="both"/>
        <w:rPr>
          <w:sz w:val="8"/>
          <w:szCs w:val="8"/>
        </w:rPr>
      </w:pPr>
    </w:p>
    <w:p w:rsidR="00A01327" w:rsidRPr="00DF07A7" w:rsidRDefault="00A01327" w:rsidP="00A01327">
      <w:pPr>
        <w:pStyle w:val="ListParagraph"/>
        <w:tabs>
          <w:tab w:val="left" w:pos="851"/>
        </w:tabs>
        <w:spacing w:after="120"/>
        <w:ind w:left="284" w:right="-1" w:hanging="284"/>
        <w:jc w:val="both"/>
      </w:pPr>
      <w:r>
        <w:rPr>
          <w:sz w:val="24"/>
          <w:szCs w:val="24"/>
        </w:rPr>
        <w:t xml:space="preserve">14. </w:t>
      </w:r>
      <w:r w:rsidRPr="00C5587C">
        <w:rPr>
          <w:sz w:val="24"/>
          <w:szCs w:val="24"/>
        </w:rPr>
        <w:t>Šajā Līguma pielikumā minēto līgumsodu samaksa neatbrīvo Līdzējus no Līgumā paredzēto saistību izpildes.</w:t>
      </w:r>
    </w:p>
    <w:p w:rsidR="00A01327" w:rsidRPr="00DF07A7" w:rsidRDefault="00A01327" w:rsidP="00A01327">
      <w:pPr>
        <w:ind w:left="284" w:right="-1" w:hanging="284"/>
        <w:jc w:val="both"/>
        <w:rPr>
          <w:sz w:val="24"/>
          <w:szCs w:val="24"/>
        </w:rPr>
      </w:pPr>
      <w:r w:rsidRPr="003F50CA">
        <w:rPr>
          <w:sz w:val="24"/>
          <w:szCs w:val="24"/>
        </w:rPr>
        <w:t>1</w:t>
      </w:r>
      <w:r>
        <w:rPr>
          <w:sz w:val="24"/>
          <w:szCs w:val="24"/>
        </w:rPr>
        <w:t>5</w:t>
      </w:r>
      <w:r w:rsidRPr="003F50CA">
        <w:rPr>
          <w:sz w:val="24"/>
          <w:szCs w:val="24"/>
        </w:rPr>
        <w:t>. IZPILDĪTĀJS ir atbildīgs par zaudējumiem, kas radušies, izrakstot kompensējamās zāles un medicīniskās ierīces</w:t>
      </w:r>
      <w:r w:rsidRPr="00943D7E">
        <w:rPr>
          <w:sz w:val="24"/>
          <w:szCs w:val="24"/>
        </w:rPr>
        <w:t xml:space="preserve">, </w:t>
      </w:r>
      <w:r w:rsidRPr="003F50CA">
        <w:rPr>
          <w:sz w:val="24"/>
          <w:szCs w:val="24"/>
        </w:rPr>
        <w:t>personām, kas nav tiesīgas saņemt valsts apmaksātus veselības aprūpes pakalpojumus.</w:t>
      </w:r>
    </w:p>
    <w:p w:rsidR="00A01327" w:rsidRPr="00C5587C" w:rsidRDefault="00A01327" w:rsidP="00A01327">
      <w:pPr>
        <w:pStyle w:val="ListParagraph"/>
        <w:tabs>
          <w:tab w:val="left" w:pos="851"/>
        </w:tabs>
        <w:ind w:left="426" w:right="-1"/>
        <w:jc w:val="both"/>
        <w:rPr>
          <w:sz w:val="24"/>
          <w:szCs w:val="24"/>
        </w:rPr>
      </w:pPr>
    </w:p>
    <w:p w:rsidR="00A01327" w:rsidRPr="006B3FF1" w:rsidRDefault="00A01327" w:rsidP="00A01327">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rsidR="00A01327" w:rsidRPr="00B00C36" w:rsidRDefault="00A01327" w:rsidP="00A01327">
      <w:pPr>
        <w:tabs>
          <w:tab w:val="left" w:pos="5812"/>
        </w:tabs>
        <w:ind w:left="1276" w:right="-1"/>
        <w:rPr>
          <w:b/>
          <w:sz w:val="24"/>
          <w:szCs w:val="24"/>
        </w:rPr>
      </w:pPr>
    </w:p>
    <w:p w:rsidR="00A01327" w:rsidRPr="00B00C36" w:rsidRDefault="00A01327" w:rsidP="00A01327">
      <w:pPr>
        <w:tabs>
          <w:tab w:val="left" w:pos="5812"/>
        </w:tabs>
        <w:ind w:left="1276" w:right="-1"/>
        <w:rPr>
          <w:b/>
          <w:sz w:val="24"/>
          <w:szCs w:val="24"/>
        </w:rPr>
      </w:pPr>
    </w:p>
    <w:p w:rsidR="006D4C57" w:rsidRPr="00A01327" w:rsidRDefault="00A01327" w:rsidP="00A01327">
      <w:pPr>
        <w:tabs>
          <w:tab w:val="left" w:pos="4820"/>
        </w:tabs>
        <w:suppressAutoHyphens/>
        <w:autoSpaceDN w:val="0"/>
        <w:spacing w:line="276" w:lineRule="auto"/>
        <w:ind w:left="142" w:right="-1"/>
        <w:textAlignment w:val="baseline"/>
        <w:rPr>
          <w:sz w:val="24"/>
          <w:szCs w:val="24"/>
        </w:rPr>
      </w:pPr>
      <w:r w:rsidRPr="006B3FF1">
        <w:rPr>
          <w:rFonts w:eastAsia="Calibri"/>
          <w:sz w:val="24"/>
          <w:szCs w:val="24"/>
        </w:rPr>
        <w:t>__________________________</w:t>
      </w:r>
      <w:r>
        <w:rPr>
          <w:rFonts w:eastAsia="Calibri"/>
          <w:sz w:val="24"/>
          <w:szCs w:val="24"/>
        </w:rPr>
        <w:t xml:space="preserve">                        </w:t>
      </w:r>
      <w:r w:rsidRPr="006B3FF1">
        <w:rPr>
          <w:rFonts w:eastAsia="Calibri"/>
          <w:sz w:val="24"/>
          <w:szCs w:val="24"/>
        </w:rPr>
        <w:t>______________________________</w:t>
      </w:r>
      <w:bookmarkStart w:id="0" w:name="_GoBack"/>
      <w:bookmarkEnd w:id="0"/>
    </w:p>
    <w:sectPr w:rsidR="006D4C57" w:rsidRPr="00A01327" w:rsidSect="00DF07A7">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2B"/>
    <w:rsid w:val="006D4C57"/>
    <w:rsid w:val="00A01327"/>
    <w:rsid w:val="00A034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5CA4"/>
  <w15:chartTrackingRefBased/>
  <w15:docId w15:val="{3E1D3883-00C0-4AEF-BE05-53051438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3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27"/>
    <w:pPr>
      <w:ind w:left="720"/>
    </w:pPr>
  </w:style>
  <w:style w:type="paragraph" w:customStyle="1" w:styleId="tv213">
    <w:name w:val="tv213"/>
    <w:basedOn w:val="Normal"/>
    <w:rsid w:val="00A01327"/>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3777</Words>
  <Characters>2153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2019-03-21T10:04:00Z</dcterms:created>
  <dcterms:modified xsi:type="dcterms:W3CDTF">2019-03-21T10:05:00Z</dcterms:modified>
</cp:coreProperties>
</file>