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9C3F" w14:textId="75072DA9" w:rsidR="00CD5EF3" w:rsidRPr="006745F9" w:rsidRDefault="00DA3DE3" w:rsidP="00CD5EF3">
      <w:pPr>
        <w:ind w:right="26"/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4</w:t>
      </w:r>
      <w:r w:rsidR="00CD5EF3" w:rsidRPr="006745F9">
        <w:rPr>
          <w:i/>
          <w:sz w:val="24"/>
          <w:szCs w:val="24"/>
        </w:rPr>
        <w:t>.pielikums</w:t>
      </w:r>
    </w:p>
    <w:p w14:paraId="4DE590E1" w14:textId="77777777" w:rsidR="00A94CF3" w:rsidRDefault="00CD5EF3" w:rsidP="00A94C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līg</w:t>
      </w:r>
      <w:r w:rsidR="00263E04" w:rsidRPr="006745F9">
        <w:rPr>
          <w:i/>
          <w:sz w:val="24"/>
          <w:szCs w:val="24"/>
        </w:rPr>
        <w:t xml:space="preserve">umam par </w:t>
      </w:r>
      <w:r w:rsidR="00A94CF3">
        <w:rPr>
          <w:i/>
          <w:sz w:val="24"/>
          <w:szCs w:val="24"/>
        </w:rPr>
        <w:t xml:space="preserve">zobārstniecības </w:t>
      </w:r>
      <w:r w:rsidRPr="006745F9">
        <w:rPr>
          <w:i/>
          <w:sz w:val="24"/>
          <w:szCs w:val="24"/>
        </w:rPr>
        <w:t>pakalpojumu</w:t>
      </w:r>
    </w:p>
    <w:p w14:paraId="73BB60F9" w14:textId="3E1BDC77" w:rsidR="00CD5EF3" w:rsidRPr="006745F9" w:rsidRDefault="00CD5EF3" w:rsidP="00A94C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sniegšanu un apmaksu</w:t>
      </w: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08F886FA" w14:textId="77777777" w:rsidR="00CB325A" w:rsidRPr="003B1A8E" w:rsidRDefault="00CB325A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1E0DF0D0" w:rsidR="00C941F8" w:rsidRDefault="00C941F8" w:rsidP="001A2FFC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="00CB325A">
        <w:rPr>
          <w:sz w:val="24"/>
        </w:rPr>
        <w:t>„</w:t>
      </w:r>
      <w:r w:rsidRPr="00BD1ED7">
        <w:rPr>
          <w:sz w:val="24"/>
        </w:rPr>
        <w:t xml:space="preserve">Medicīnisko dokumentu lietvedības kārtība” </w:t>
      </w:r>
      <w:r w:rsidRPr="00BD1ED7">
        <w:rPr>
          <w:sz w:val="24"/>
          <w:szCs w:val="24"/>
        </w:rPr>
        <w:t>(pielikumā Nr.4</w:t>
      </w:r>
      <w:r w:rsidR="001A2FFC">
        <w:rPr>
          <w:sz w:val="24"/>
          <w:szCs w:val="24"/>
        </w:rPr>
        <w:t>6</w:t>
      </w:r>
      <w:r w:rsidRPr="00BD1ED7">
        <w:rPr>
          <w:sz w:val="24"/>
          <w:szCs w:val="24"/>
        </w:rPr>
        <w:t>) apstiprināto veidlapu Nr.024/u</w:t>
      </w:r>
      <w:r w:rsidR="001A2FFC">
        <w:rPr>
          <w:sz w:val="24"/>
          <w:szCs w:val="24"/>
        </w:rPr>
        <w:t>-zob</w:t>
      </w:r>
      <w:r w:rsidRPr="00BD1ED7">
        <w:rPr>
          <w:b/>
          <w:sz w:val="24"/>
          <w:szCs w:val="24"/>
        </w:rPr>
        <w:t xml:space="preserve"> „Ambulatorā pacienta talons</w:t>
      </w:r>
      <w:r w:rsidR="001A2FFC">
        <w:rPr>
          <w:b/>
          <w:sz w:val="24"/>
          <w:szCs w:val="24"/>
        </w:rPr>
        <w:t xml:space="preserve"> zobārstniecībā</w:t>
      </w:r>
      <w:r w:rsidRPr="00BD1ED7">
        <w:rPr>
          <w:b/>
          <w:sz w:val="24"/>
          <w:szCs w:val="24"/>
        </w:rPr>
        <w:t>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>) atbilstoši „</w:t>
      </w:r>
      <w:r w:rsidR="001A2FFC" w:rsidRPr="001A2FFC">
        <w:rPr>
          <w:sz w:val="24"/>
          <w:szCs w:val="24"/>
        </w:rPr>
        <w:t>Ambulatorā pacienta talons zobārstniecībā (veidlapa Nr.24/u-zob) aizpildīšanas vadlīnijas</w:t>
      </w:r>
      <w:r w:rsidRPr="00BD1ED7">
        <w:rPr>
          <w:sz w:val="24"/>
          <w:szCs w:val="24"/>
        </w:rPr>
        <w:t xml:space="preserve">” prasībām, kas pieejamas DIENESTA </w:t>
      </w:r>
      <w:r w:rsidR="00F5691B">
        <w:rPr>
          <w:sz w:val="24"/>
          <w:szCs w:val="24"/>
        </w:rPr>
        <w:t>tīmekļvietnē</w:t>
      </w:r>
      <w:r w:rsidRPr="00BD1ED7">
        <w:rPr>
          <w:sz w:val="24"/>
          <w:szCs w:val="24"/>
        </w:rPr>
        <w:t xml:space="preserve"> </w:t>
      </w:r>
      <w:hyperlink r:id="rId5" w:history="1">
        <w:r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Pr="00C941F8">
        <w:rPr>
          <w:sz w:val="24"/>
          <w:szCs w:val="24"/>
        </w:rPr>
        <w:t xml:space="preserve"> </w:t>
      </w:r>
      <w:r w:rsidR="00F5691B">
        <w:rPr>
          <w:sz w:val="24"/>
          <w:szCs w:val="24"/>
        </w:rPr>
        <w:t xml:space="preserve">sadaļā “Līgumpartneriem” </w:t>
      </w:r>
      <w:r>
        <w:rPr>
          <w:sz w:val="24"/>
          <w:szCs w:val="24"/>
        </w:rPr>
        <w:t xml:space="preserve">un </w:t>
      </w:r>
      <w:r w:rsidRPr="00BD1ED7">
        <w:rPr>
          <w:sz w:val="24"/>
          <w:szCs w:val="24"/>
        </w:rPr>
        <w:t>nodrošina minēt</w:t>
      </w:r>
      <w:r>
        <w:rPr>
          <w:sz w:val="24"/>
          <w:szCs w:val="24"/>
        </w:rPr>
        <w:t>ās</w:t>
      </w:r>
      <w:r w:rsidRPr="00BD1ED7">
        <w:rPr>
          <w:sz w:val="24"/>
          <w:szCs w:val="24"/>
        </w:rPr>
        <w:t xml:space="preserve"> veidlap</w:t>
      </w:r>
      <w:r>
        <w:rPr>
          <w:sz w:val="24"/>
          <w:szCs w:val="24"/>
        </w:rPr>
        <w:t>as</w:t>
      </w:r>
      <w:r w:rsidRPr="00BD1ED7">
        <w:rPr>
          <w:sz w:val="24"/>
          <w:szCs w:val="24"/>
        </w:rPr>
        <w:t xml:space="preserve"> informācijas ievadi</w:t>
      </w:r>
      <w:r>
        <w:rPr>
          <w:sz w:val="24"/>
          <w:szCs w:val="24"/>
        </w:rPr>
        <w:t xml:space="preserve"> Vadības informācijas sistēmā. </w:t>
      </w:r>
    </w:p>
    <w:p w14:paraId="0BA91F07" w14:textId="77777777" w:rsidR="00C941F8" w:rsidRPr="00CB325A" w:rsidRDefault="00C941F8" w:rsidP="00C941F8">
      <w:pPr>
        <w:jc w:val="both"/>
        <w:rPr>
          <w:sz w:val="16"/>
          <w:szCs w:val="16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CB325A" w:rsidRDefault="00384C92" w:rsidP="00AA799E">
      <w:pPr>
        <w:tabs>
          <w:tab w:val="num" w:pos="426"/>
        </w:tabs>
        <w:ind w:left="426" w:hanging="426"/>
        <w:jc w:val="both"/>
        <w:rPr>
          <w:sz w:val="16"/>
          <w:szCs w:val="16"/>
        </w:rPr>
      </w:pPr>
    </w:p>
    <w:p w14:paraId="1A12A974" w14:textId="731F62F0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noslēdz ar </w:t>
      </w:r>
      <w:r w:rsidR="00F671B2" w:rsidRPr="00A00737">
        <w:rPr>
          <w:sz w:val="24"/>
          <w:szCs w:val="24"/>
        </w:rPr>
        <w:t>DIENEST</w:t>
      </w:r>
      <w:r w:rsidR="00F5691B">
        <w:rPr>
          <w:sz w:val="24"/>
          <w:szCs w:val="24"/>
        </w:rPr>
        <w:t>U</w:t>
      </w:r>
      <w:r w:rsidR="00F671B2"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CB325A" w:rsidRDefault="00384C92" w:rsidP="00AA799E">
      <w:pPr>
        <w:tabs>
          <w:tab w:val="num" w:pos="426"/>
        </w:tabs>
        <w:ind w:left="426" w:hanging="426"/>
        <w:jc w:val="both"/>
        <w:rPr>
          <w:sz w:val="16"/>
          <w:szCs w:val="16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CB325A" w:rsidRDefault="00C941F8" w:rsidP="00C941F8">
      <w:pPr>
        <w:jc w:val="both"/>
        <w:rPr>
          <w:sz w:val="16"/>
          <w:szCs w:val="16"/>
        </w:rPr>
      </w:pPr>
    </w:p>
    <w:p w14:paraId="11C7AAC7" w14:textId="16237585" w:rsidR="00D9134D" w:rsidRDefault="00C941F8" w:rsidP="00C941F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F5691B">
        <w:rPr>
          <w:sz w:val="24"/>
          <w:szCs w:val="24"/>
        </w:rPr>
        <w:t xml:space="preserve">DIENESTA </w:t>
      </w:r>
      <w:r w:rsidR="00F5691B" w:rsidRPr="00CF79B1">
        <w:rPr>
          <w:sz w:val="24"/>
          <w:szCs w:val="24"/>
        </w:rPr>
        <w:t xml:space="preserve">tīmekļvietnē </w:t>
      </w:r>
      <w:hyperlink r:id="rId6" w:history="1">
        <w:r w:rsidR="00F5691B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F5691B" w:rsidRPr="00CF79B1">
        <w:rPr>
          <w:sz w:val="24"/>
          <w:szCs w:val="24"/>
        </w:rPr>
        <w:t xml:space="preserve"> sadaļā  </w:t>
      </w:r>
      <w:r w:rsidR="00F5691B">
        <w:rPr>
          <w:sz w:val="24"/>
          <w:szCs w:val="24"/>
        </w:rPr>
        <w:t>“</w:t>
      </w:r>
      <w:r w:rsidR="00F5691B" w:rsidRPr="00CF79B1">
        <w:rPr>
          <w:sz w:val="24"/>
          <w:szCs w:val="24"/>
        </w:rPr>
        <w:t>Līgumpartneriem” esošajā dokumentā “</w:t>
      </w:r>
      <w:hyperlink r:id="rId7" w:history="1">
        <w:r w:rsidR="00F5691B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F5691B" w:rsidRPr="00CF79B1">
        <w:rPr>
          <w:sz w:val="24"/>
          <w:szCs w:val="24"/>
        </w:rPr>
        <w:t>” esošo informāciju</w:t>
      </w:r>
      <w:r w:rsidR="00D77FCB">
        <w:rPr>
          <w:sz w:val="24"/>
          <w:szCs w:val="24"/>
        </w:rPr>
        <w:t>.</w:t>
      </w:r>
    </w:p>
    <w:p w14:paraId="33EF4572" w14:textId="77777777" w:rsidR="00D9134D" w:rsidRPr="00D9134D" w:rsidRDefault="00D9134D" w:rsidP="00D9134D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16"/>
          <w:szCs w:val="16"/>
        </w:rPr>
      </w:pPr>
    </w:p>
    <w:p w14:paraId="5BB1E91C" w14:textId="296588EF" w:rsidR="00D9134D" w:rsidRPr="00D9134D" w:rsidRDefault="00EF13F6" w:rsidP="00A069ED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Pr="00A00737">
        <w:rPr>
          <w:sz w:val="24"/>
          <w:szCs w:val="24"/>
        </w:rPr>
        <w:t xml:space="preserve">IZPILDĪTĀJS </w:t>
      </w:r>
      <w:r>
        <w:rPr>
          <w:sz w:val="24"/>
          <w:szCs w:val="24"/>
        </w:rPr>
        <w:t>s</w:t>
      </w:r>
      <w:r w:rsidR="00D9134D" w:rsidRPr="00D9134D">
        <w:rPr>
          <w:sz w:val="24"/>
          <w:szCs w:val="24"/>
        </w:rPr>
        <w:t xml:space="preserve">niedz pakalpojumus mobilajā zobārstniecības kabinetā, </w:t>
      </w:r>
      <w:r w:rsidR="00A069ED" w:rsidRPr="00A069ED">
        <w:rPr>
          <w:sz w:val="24"/>
          <w:szCs w:val="24"/>
        </w:rPr>
        <w:t>ievad</w:t>
      </w:r>
      <w:r w:rsidR="00A069ED">
        <w:rPr>
          <w:sz w:val="24"/>
          <w:szCs w:val="24"/>
        </w:rPr>
        <w:t>ot</w:t>
      </w:r>
      <w:r w:rsidR="00A069ED" w:rsidRPr="00A069ED">
        <w:rPr>
          <w:sz w:val="24"/>
          <w:szCs w:val="24"/>
        </w:rPr>
        <w:t xml:space="preserve"> Vadības informācijas sistēmas uzskaites dokumenta informāciju par sniegtajiem veselības aprūpes pakalpojumiem</w:t>
      </w:r>
      <w:r w:rsidR="00A069ED">
        <w:rPr>
          <w:sz w:val="24"/>
          <w:szCs w:val="24"/>
        </w:rPr>
        <w:t xml:space="preserve">, </w:t>
      </w:r>
      <w:r w:rsidR="00A069ED" w:rsidRPr="00A00737">
        <w:rPr>
          <w:sz w:val="24"/>
          <w:szCs w:val="24"/>
        </w:rPr>
        <w:t>IZPILDĪTĀJS</w:t>
      </w:r>
      <w:r w:rsidR="00A069ED" w:rsidRPr="00D9134D">
        <w:rPr>
          <w:sz w:val="24"/>
          <w:szCs w:val="24"/>
        </w:rPr>
        <w:t xml:space="preserve"> </w:t>
      </w:r>
      <w:r w:rsidR="00A069ED">
        <w:rPr>
          <w:sz w:val="24"/>
          <w:szCs w:val="24"/>
        </w:rPr>
        <w:t xml:space="preserve">saskaņā ar </w:t>
      </w:r>
      <w:r w:rsidR="00F5691B">
        <w:rPr>
          <w:sz w:val="24"/>
          <w:szCs w:val="24"/>
        </w:rPr>
        <w:t xml:space="preserve">DIENESTA </w:t>
      </w:r>
      <w:r w:rsidR="00F5691B" w:rsidRPr="00CF79B1">
        <w:rPr>
          <w:sz w:val="24"/>
          <w:szCs w:val="24"/>
        </w:rPr>
        <w:t xml:space="preserve">tīmekļvietnē </w:t>
      </w:r>
      <w:hyperlink r:id="rId8" w:history="1">
        <w:r w:rsidR="00F5691B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F5691B" w:rsidRPr="00CF79B1">
        <w:rPr>
          <w:sz w:val="24"/>
          <w:szCs w:val="24"/>
        </w:rPr>
        <w:t xml:space="preserve"> sadaļā  </w:t>
      </w:r>
      <w:r w:rsidR="00F5691B">
        <w:rPr>
          <w:sz w:val="24"/>
          <w:szCs w:val="24"/>
        </w:rPr>
        <w:t>“</w:t>
      </w:r>
      <w:r w:rsidR="00F5691B" w:rsidRPr="00CF79B1">
        <w:rPr>
          <w:sz w:val="24"/>
          <w:szCs w:val="24"/>
        </w:rPr>
        <w:t>Līgumpartneriem” esošajā dokumentā “</w:t>
      </w:r>
      <w:hyperlink r:id="rId9" w:history="1">
        <w:r w:rsidR="00F5691B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F5691B" w:rsidRPr="00CF79B1">
        <w:rPr>
          <w:sz w:val="24"/>
          <w:szCs w:val="24"/>
        </w:rPr>
        <w:t>” esošo informāciju</w:t>
      </w:r>
      <w:r w:rsidR="00F5691B">
        <w:rPr>
          <w:sz w:val="24"/>
          <w:szCs w:val="24"/>
        </w:rPr>
        <w:t xml:space="preserve"> </w:t>
      </w:r>
      <w:r w:rsidR="00A069ED">
        <w:rPr>
          <w:sz w:val="24"/>
          <w:szCs w:val="24"/>
        </w:rPr>
        <w:t>norāda</w:t>
      </w:r>
      <w:r w:rsidR="00D9134D" w:rsidRPr="00D9134D">
        <w:rPr>
          <w:sz w:val="24"/>
          <w:szCs w:val="24"/>
        </w:rPr>
        <w:t xml:space="preserve"> pacienta grupu</w:t>
      </w:r>
      <w:r w:rsidR="00D9134D">
        <w:rPr>
          <w:sz w:val="24"/>
          <w:szCs w:val="24"/>
        </w:rPr>
        <w:t xml:space="preserve"> </w:t>
      </w:r>
      <w:r w:rsidR="00A069ED">
        <w:rPr>
          <w:sz w:val="24"/>
          <w:szCs w:val="24"/>
        </w:rPr>
        <w:t>Nr.</w:t>
      </w:r>
      <w:r w:rsidR="00D9134D">
        <w:rPr>
          <w:sz w:val="24"/>
          <w:szCs w:val="24"/>
        </w:rPr>
        <w:t>78</w:t>
      </w:r>
      <w:r w:rsidR="00A069ED">
        <w:rPr>
          <w:sz w:val="24"/>
          <w:szCs w:val="24"/>
        </w:rPr>
        <w:t>.</w:t>
      </w:r>
      <w:r w:rsidR="00D9134D" w:rsidRPr="00D9134D">
        <w:rPr>
          <w:sz w:val="24"/>
          <w:szCs w:val="24"/>
        </w:rPr>
        <w:t xml:space="preserve"> </w:t>
      </w:r>
    </w:p>
    <w:p w14:paraId="75197E10" w14:textId="77777777" w:rsidR="004E48CD" w:rsidRPr="00D9134D" w:rsidRDefault="004E48CD" w:rsidP="00D9134D">
      <w:pPr>
        <w:rPr>
          <w:sz w:val="16"/>
          <w:szCs w:val="16"/>
        </w:rPr>
      </w:pPr>
    </w:p>
    <w:p w14:paraId="642CCF0B" w14:textId="28E9535A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="00A069ED">
        <w:rPr>
          <w:sz w:val="24"/>
          <w:szCs w:val="24"/>
        </w:rPr>
        <w:t xml:space="preserve"> uzskaites dokumenta</w:t>
      </w:r>
      <w:r w:rsidRPr="00A00737">
        <w:rPr>
          <w:sz w:val="24"/>
          <w:szCs w:val="24"/>
        </w:rPr>
        <w:t xml:space="preserve"> informāciju par sniegtajiem veselības aprūpes pakalpojumiem</w:t>
      </w:r>
      <w:r w:rsidR="001A2FFC">
        <w:rPr>
          <w:sz w:val="24"/>
          <w:szCs w:val="24"/>
        </w:rPr>
        <w:t xml:space="preserve"> un</w:t>
      </w:r>
      <w:r w:rsidR="001A2FFC" w:rsidRPr="001A2FFC">
        <w:rPr>
          <w:sz w:val="24"/>
          <w:szCs w:val="24"/>
        </w:rPr>
        <w:t xml:space="preserve"> </w:t>
      </w:r>
      <w:r w:rsidR="001A2FFC" w:rsidRPr="00A00737">
        <w:rPr>
          <w:sz w:val="24"/>
          <w:szCs w:val="24"/>
        </w:rPr>
        <w:t>pārbauda Vadības informācijas sistēm</w:t>
      </w:r>
      <w:r w:rsidR="001A2FFC">
        <w:rPr>
          <w:sz w:val="24"/>
          <w:szCs w:val="24"/>
        </w:rPr>
        <w:t>ā</w:t>
      </w:r>
      <w:r w:rsidR="001A2FFC" w:rsidRPr="00A00737">
        <w:rPr>
          <w:sz w:val="24"/>
          <w:szCs w:val="24"/>
        </w:rPr>
        <w:t xml:space="preserve"> ievadīto informāciju un veiktos aprēķinu par katru uzskaites dokumentu līdz katra mēneša 3. datumam par </w:t>
      </w:r>
      <w:r w:rsidR="001A2FFC" w:rsidRPr="00A00737">
        <w:rPr>
          <w:color w:val="000000"/>
          <w:sz w:val="24"/>
          <w:szCs w:val="24"/>
        </w:rPr>
        <w:t>visiem veselības aprūpes pakalpojumiem, kas sniegti iepriekšējā mēnesī</w:t>
      </w:r>
      <w:r w:rsidR="001A2FFC">
        <w:rPr>
          <w:color w:val="000000"/>
          <w:sz w:val="24"/>
          <w:szCs w:val="24"/>
        </w:rPr>
        <w:t>.</w:t>
      </w:r>
    </w:p>
    <w:p w14:paraId="15A4F0C1" w14:textId="77777777" w:rsidR="0004253A" w:rsidRPr="00CB325A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16"/>
          <w:szCs w:val="16"/>
        </w:rPr>
      </w:pPr>
    </w:p>
    <w:p w14:paraId="73B4C95E" w14:textId="7E1E7C0E" w:rsidR="00F31A27" w:rsidRPr="00A00737" w:rsidRDefault="00017B0F" w:rsidP="00CB325A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77777777" w:rsidR="00F31A27" w:rsidRPr="00A00737" w:rsidRDefault="001E25D4" w:rsidP="00CB325A">
      <w:pPr>
        <w:numPr>
          <w:ilvl w:val="1"/>
          <w:numId w:val="1"/>
        </w:numPr>
        <w:tabs>
          <w:tab w:val="clear" w:pos="432"/>
        </w:tabs>
        <w:ind w:left="993" w:hanging="567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datiem;</w:t>
      </w:r>
    </w:p>
    <w:p w14:paraId="3FE2B095" w14:textId="77777777" w:rsidR="00F31A27" w:rsidRPr="00A00737" w:rsidRDefault="000A4D88" w:rsidP="00CB325A">
      <w:pPr>
        <w:numPr>
          <w:ilvl w:val="1"/>
          <w:numId w:val="1"/>
        </w:numPr>
        <w:tabs>
          <w:tab w:val="clear" w:pos="432"/>
        </w:tabs>
        <w:ind w:left="993" w:hanging="567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CB325A">
      <w:pPr>
        <w:numPr>
          <w:ilvl w:val="1"/>
          <w:numId w:val="1"/>
        </w:numPr>
        <w:tabs>
          <w:tab w:val="clear" w:pos="432"/>
        </w:tabs>
        <w:ind w:left="993" w:hanging="567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CB325A" w:rsidRDefault="00FE5B13" w:rsidP="00FE5B13">
      <w:pPr>
        <w:jc w:val="both"/>
        <w:rPr>
          <w:sz w:val="16"/>
          <w:szCs w:val="16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CB325A" w:rsidRDefault="00CB7E6C" w:rsidP="00E565DF">
      <w:pPr>
        <w:pStyle w:val="ListParagraph"/>
        <w:ind w:left="426" w:hanging="426"/>
        <w:rPr>
          <w:sz w:val="16"/>
          <w:szCs w:val="16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lastRenderedPageBreak/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CB325A" w:rsidRDefault="00295EC0" w:rsidP="00295EC0">
      <w:pPr>
        <w:ind w:right="-1"/>
        <w:jc w:val="both"/>
        <w:rPr>
          <w:sz w:val="16"/>
          <w:szCs w:val="16"/>
          <w:lang w:eastAsia="lv-LV"/>
        </w:rPr>
      </w:pPr>
    </w:p>
    <w:p w14:paraId="6E95AE92" w14:textId="62A08475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F5691B" w:rsidRPr="00CF79B1">
        <w:rPr>
          <w:sz w:val="24"/>
          <w:szCs w:val="24"/>
        </w:rPr>
        <w:t>DIENESTA (līdz 31.08</w:t>
      </w:r>
      <w:r w:rsidR="00F5691B">
        <w:rPr>
          <w:sz w:val="24"/>
          <w:szCs w:val="24"/>
        </w:rPr>
        <w:t xml:space="preserve">.2018. </w:t>
      </w:r>
      <w:r w:rsidR="00F5691B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 lēmumu IZPILDĪTĀJS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</w:t>
      </w:r>
      <w:r w:rsidR="000A4D88" w:rsidRPr="00A00737">
        <w:rPr>
          <w:sz w:val="24"/>
          <w:szCs w:val="24"/>
        </w:rPr>
        <w:t xml:space="preserve">(divu) </w:t>
      </w:r>
      <w:r w:rsidRPr="00A00737">
        <w:rPr>
          <w:sz w:val="24"/>
          <w:szCs w:val="24"/>
        </w:rPr>
        <w:t xml:space="preserve">nedēļu laikā no </w:t>
      </w:r>
      <w:r w:rsidR="00F5691B">
        <w:rPr>
          <w:sz w:val="24"/>
          <w:szCs w:val="24"/>
        </w:rPr>
        <w:t>lēmuma</w:t>
      </w:r>
      <w:r w:rsidRPr="00A00737">
        <w:rPr>
          <w:sz w:val="24"/>
          <w:szCs w:val="24"/>
        </w:rPr>
        <w:t xml:space="preserve"> spēkā </w:t>
      </w:r>
      <w:r w:rsidR="00F5691B">
        <w:rPr>
          <w:sz w:val="24"/>
          <w:szCs w:val="24"/>
        </w:rPr>
        <w:t>stā</w:t>
      </w:r>
      <w:r w:rsidR="00F5691B" w:rsidRPr="00A00737">
        <w:rPr>
          <w:sz w:val="24"/>
          <w:szCs w:val="24"/>
        </w:rPr>
        <w:t>š</w:t>
      </w:r>
      <w:r w:rsidR="00F5691B">
        <w:rPr>
          <w:sz w:val="24"/>
          <w:szCs w:val="24"/>
        </w:rPr>
        <w:t>anās</w:t>
      </w:r>
      <w:r w:rsidR="00F5691B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dienas, ievērojot šī </w:t>
      </w:r>
      <w:r w:rsidR="00ED586E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 w:rsidR="00EF13F6">
        <w:rPr>
          <w:sz w:val="24"/>
          <w:szCs w:val="24"/>
        </w:rPr>
        <w:t>8</w:t>
      </w:r>
      <w:r w:rsidRPr="00A00737">
        <w:rPr>
          <w:sz w:val="24"/>
          <w:szCs w:val="24"/>
        </w:rPr>
        <w:t>.punktā norādītos termiņus.</w:t>
      </w:r>
    </w:p>
    <w:p w14:paraId="7F571178" w14:textId="77777777" w:rsidR="00384C92" w:rsidRPr="00CB325A" w:rsidRDefault="00384C92" w:rsidP="00AA799E">
      <w:pPr>
        <w:tabs>
          <w:tab w:val="num" w:pos="426"/>
        </w:tabs>
        <w:ind w:left="426" w:hanging="426"/>
        <w:jc w:val="both"/>
        <w:rPr>
          <w:sz w:val="16"/>
          <w:szCs w:val="16"/>
        </w:rPr>
      </w:pPr>
    </w:p>
    <w:p w14:paraId="4A46214E" w14:textId="43066F5F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F5691B" w:rsidRPr="00CF79B1">
        <w:rPr>
          <w:sz w:val="24"/>
          <w:szCs w:val="24"/>
        </w:rPr>
        <w:t>DIENESTA (līdz 31.08.2018. Veselības inspekcijas)</w:t>
      </w:r>
      <w:r w:rsidR="00F5691B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EF13F6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EF13F6">
        <w:rPr>
          <w:sz w:val="24"/>
          <w:szCs w:val="24"/>
          <w:lang w:eastAsia="lv-LV"/>
        </w:rPr>
        <w:t>5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1EEF74B3" w14:textId="77777777" w:rsidR="00C941F8" w:rsidRPr="00CB325A" w:rsidRDefault="00C941F8" w:rsidP="00AA799E">
      <w:pPr>
        <w:tabs>
          <w:tab w:val="num" w:pos="426"/>
        </w:tabs>
        <w:ind w:left="426" w:hanging="426"/>
        <w:jc w:val="both"/>
        <w:rPr>
          <w:sz w:val="16"/>
          <w:szCs w:val="16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CB325A" w:rsidRDefault="00F31A27" w:rsidP="00AA799E">
      <w:pPr>
        <w:tabs>
          <w:tab w:val="num" w:pos="426"/>
        </w:tabs>
        <w:ind w:left="426" w:hanging="426"/>
        <w:jc w:val="both"/>
        <w:rPr>
          <w:sz w:val="16"/>
          <w:szCs w:val="16"/>
        </w:rPr>
      </w:pPr>
    </w:p>
    <w:p w14:paraId="0A03A04B" w14:textId="42E503CB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Pr="00CB325A" w:rsidRDefault="00F04A27" w:rsidP="00F04A27">
      <w:pPr>
        <w:pStyle w:val="ListParagraph"/>
        <w:rPr>
          <w:sz w:val="16"/>
          <w:szCs w:val="16"/>
        </w:rPr>
      </w:pPr>
    </w:p>
    <w:p w14:paraId="6AB857C6" w14:textId="3B5A1B4F" w:rsidR="00611B0C" w:rsidRPr="00F04A27" w:rsidRDefault="00611B0C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 xml:space="preserve">Neskaidrību gadījumā IZPILDĪTĀJS var vērsties DIENESTĀ darba dienās no </w:t>
      </w:r>
      <w:r w:rsidR="00F5691B">
        <w:rPr>
          <w:sz w:val="24"/>
          <w:szCs w:val="24"/>
        </w:rPr>
        <w:t>plkst.</w:t>
      </w:r>
      <w:r w:rsidRPr="00F04A27">
        <w:rPr>
          <w:sz w:val="24"/>
          <w:szCs w:val="24"/>
        </w:rPr>
        <w:t>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10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346FC365" w14:textId="48E61990" w:rsidR="00C941F8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E6F9296" w14:textId="77777777" w:rsidR="00CB325A" w:rsidRPr="00956FA1" w:rsidRDefault="00CB325A" w:rsidP="00C941F8">
      <w:pPr>
        <w:tabs>
          <w:tab w:val="left" w:pos="7560"/>
        </w:tabs>
        <w:rPr>
          <w:sz w:val="24"/>
          <w:szCs w:val="24"/>
        </w:rPr>
      </w:pPr>
    </w:p>
    <w:p w14:paraId="3EA7CB24" w14:textId="77777777" w:rsidR="00C941F8" w:rsidRPr="006B3FF1" w:rsidRDefault="00C941F8" w:rsidP="00C941F8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4628E890" w14:textId="77777777" w:rsidR="00C941F8" w:rsidRPr="00B00C36" w:rsidRDefault="00C941F8" w:rsidP="00C941F8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2A6EB6E7" w14:textId="77777777" w:rsidR="00C941F8" w:rsidRPr="00B00C36" w:rsidRDefault="00C941F8" w:rsidP="00C941F8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746B868B" w14:textId="77777777" w:rsidR="00C941F8" w:rsidRPr="006B3FF1" w:rsidRDefault="00C941F8" w:rsidP="00C941F8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7A499596" w14:textId="5C157F66" w:rsidR="005B2922" w:rsidRPr="003B1A8E" w:rsidRDefault="00C941F8" w:rsidP="00C941F8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257B" w:rsidRPr="003B1A8E">
        <w:rPr>
          <w:color w:val="000000"/>
          <w:sz w:val="24"/>
          <w:szCs w:val="24"/>
        </w:rPr>
        <w:t xml:space="preserve">       </w:t>
      </w:r>
    </w:p>
    <w:sectPr w:rsidR="005B2922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569723D"/>
    <w:multiLevelType w:val="hybridMultilevel"/>
    <w:tmpl w:val="F14A59E4"/>
    <w:lvl w:ilvl="0" w:tplc="89E0BE1C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13109"/>
    <w:rsid w:val="00017B0F"/>
    <w:rsid w:val="0004253A"/>
    <w:rsid w:val="00063123"/>
    <w:rsid w:val="000A4D88"/>
    <w:rsid w:val="000B1FA2"/>
    <w:rsid w:val="001407FD"/>
    <w:rsid w:val="00180981"/>
    <w:rsid w:val="001A2FFC"/>
    <w:rsid w:val="001C71F8"/>
    <w:rsid w:val="001E25D4"/>
    <w:rsid w:val="00263E04"/>
    <w:rsid w:val="00290C3F"/>
    <w:rsid w:val="00295EC0"/>
    <w:rsid w:val="002D0CAB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D38DF"/>
    <w:rsid w:val="004D5F03"/>
    <w:rsid w:val="004E48CD"/>
    <w:rsid w:val="004F586C"/>
    <w:rsid w:val="005328D4"/>
    <w:rsid w:val="00563704"/>
    <w:rsid w:val="005730D2"/>
    <w:rsid w:val="005938DF"/>
    <w:rsid w:val="00596338"/>
    <w:rsid w:val="005B2922"/>
    <w:rsid w:val="005B4426"/>
    <w:rsid w:val="005B649B"/>
    <w:rsid w:val="005D7254"/>
    <w:rsid w:val="00601694"/>
    <w:rsid w:val="00611B0C"/>
    <w:rsid w:val="006309FA"/>
    <w:rsid w:val="006745F9"/>
    <w:rsid w:val="006D2208"/>
    <w:rsid w:val="006E69EF"/>
    <w:rsid w:val="0070118A"/>
    <w:rsid w:val="00713696"/>
    <w:rsid w:val="007331CC"/>
    <w:rsid w:val="007540F0"/>
    <w:rsid w:val="00766A07"/>
    <w:rsid w:val="00771E4F"/>
    <w:rsid w:val="00790ED4"/>
    <w:rsid w:val="007A4536"/>
    <w:rsid w:val="008031D3"/>
    <w:rsid w:val="00915432"/>
    <w:rsid w:val="00964B61"/>
    <w:rsid w:val="0096511E"/>
    <w:rsid w:val="009C372A"/>
    <w:rsid w:val="00A00023"/>
    <w:rsid w:val="00A00737"/>
    <w:rsid w:val="00A069ED"/>
    <w:rsid w:val="00A56198"/>
    <w:rsid w:val="00A7046C"/>
    <w:rsid w:val="00A86833"/>
    <w:rsid w:val="00A92644"/>
    <w:rsid w:val="00A94CF3"/>
    <w:rsid w:val="00AA799E"/>
    <w:rsid w:val="00AC257B"/>
    <w:rsid w:val="00AD4D7C"/>
    <w:rsid w:val="00B22025"/>
    <w:rsid w:val="00BB6C3F"/>
    <w:rsid w:val="00BD1ED7"/>
    <w:rsid w:val="00C941F8"/>
    <w:rsid w:val="00C9532F"/>
    <w:rsid w:val="00CA355C"/>
    <w:rsid w:val="00CB325A"/>
    <w:rsid w:val="00CB7E6C"/>
    <w:rsid w:val="00CC03A0"/>
    <w:rsid w:val="00CD5EF3"/>
    <w:rsid w:val="00D30A0A"/>
    <w:rsid w:val="00D6229D"/>
    <w:rsid w:val="00D77FCB"/>
    <w:rsid w:val="00D9134D"/>
    <w:rsid w:val="00DA3DE3"/>
    <w:rsid w:val="00DB2330"/>
    <w:rsid w:val="00DD6061"/>
    <w:rsid w:val="00DF4447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E6F8E"/>
    <w:rsid w:val="00EF13F6"/>
    <w:rsid w:val="00EF3D0B"/>
    <w:rsid w:val="00F04A27"/>
    <w:rsid w:val="00F31A27"/>
    <w:rsid w:val="00F5691B"/>
    <w:rsid w:val="00F60254"/>
    <w:rsid w:val="00F65F00"/>
    <w:rsid w:val="00F671B2"/>
    <w:rsid w:val="00F827EF"/>
    <w:rsid w:val="00F82913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10" Type="http://schemas.openxmlformats.org/officeDocument/2006/relationships/hyperlink" Target="mailto:atbalsts@eveselib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nvd.gov.lv/lv/ligumpartneriem/1254-vadibas-informacijas-sistema/1256-klasifik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3402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5332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Gints Čanders</cp:lastModifiedBy>
  <cp:revision>2</cp:revision>
  <cp:lastPrinted>2019-01-29T10:58:00Z</cp:lastPrinted>
  <dcterms:created xsi:type="dcterms:W3CDTF">2019-01-29T11:01:00Z</dcterms:created>
  <dcterms:modified xsi:type="dcterms:W3CDTF">2019-01-29T11:01:00Z</dcterms:modified>
</cp:coreProperties>
</file>